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F065" w14:textId="77777777" w:rsidR="004F59C0" w:rsidRDefault="004F59C0" w:rsidP="000C7C31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Cs/>
          <w:color w:val="0F1115"/>
          <w:szCs w:val="28"/>
          <w:lang w:eastAsia="ru-RU"/>
        </w:rPr>
      </w:pPr>
      <w:r>
        <w:rPr>
          <w:rFonts w:eastAsia="Times New Roman" w:cs="Times New Roman"/>
          <w:bCs/>
          <w:color w:val="0F1115"/>
          <w:szCs w:val="28"/>
          <w:lang w:eastAsia="ru-RU"/>
        </w:rPr>
        <w:t xml:space="preserve">Приложение №1 </w:t>
      </w:r>
    </w:p>
    <w:p w14:paraId="3662DF2B" w14:textId="275BAB24" w:rsidR="000C7C31" w:rsidRDefault="004F59C0" w:rsidP="000C7C31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Cs/>
          <w:color w:val="0F1115"/>
          <w:szCs w:val="28"/>
          <w:lang w:eastAsia="ru-RU"/>
        </w:rPr>
      </w:pPr>
      <w:r>
        <w:rPr>
          <w:rFonts w:eastAsia="Times New Roman" w:cs="Times New Roman"/>
          <w:bCs/>
          <w:color w:val="0F1115"/>
          <w:szCs w:val="28"/>
          <w:lang w:eastAsia="ru-RU"/>
        </w:rPr>
        <w:t xml:space="preserve">к </w:t>
      </w:r>
      <w:r w:rsidR="000C7C31">
        <w:rPr>
          <w:rFonts w:eastAsia="Times New Roman" w:cs="Times New Roman"/>
          <w:bCs/>
          <w:color w:val="0F1115"/>
          <w:szCs w:val="28"/>
          <w:lang w:eastAsia="ru-RU"/>
        </w:rPr>
        <w:t>приказ</w:t>
      </w:r>
      <w:r>
        <w:rPr>
          <w:rFonts w:eastAsia="Times New Roman" w:cs="Times New Roman"/>
          <w:bCs/>
          <w:color w:val="0F1115"/>
          <w:szCs w:val="28"/>
          <w:lang w:eastAsia="ru-RU"/>
        </w:rPr>
        <w:t>у</w:t>
      </w:r>
      <w:r w:rsidR="000C7C31">
        <w:rPr>
          <w:rFonts w:eastAsia="Times New Roman" w:cs="Times New Roman"/>
          <w:bCs/>
          <w:color w:val="0F1115"/>
          <w:szCs w:val="28"/>
          <w:lang w:eastAsia="ru-RU"/>
        </w:rPr>
        <w:t xml:space="preserve"> №18</w:t>
      </w:r>
      <w:r w:rsidR="00C759EE">
        <w:rPr>
          <w:rFonts w:eastAsia="Times New Roman" w:cs="Times New Roman"/>
          <w:bCs/>
          <w:color w:val="0F1115"/>
          <w:szCs w:val="28"/>
          <w:lang w:eastAsia="ru-RU"/>
        </w:rPr>
        <w:t>1</w:t>
      </w:r>
      <w:r w:rsidR="000C7C31">
        <w:rPr>
          <w:rFonts w:eastAsia="Times New Roman" w:cs="Times New Roman"/>
          <w:bCs/>
          <w:color w:val="0F1115"/>
          <w:szCs w:val="28"/>
          <w:lang w:eastAsia="ru-RU"/>
        </w:rPr>
        <w:t xml:space="preserve"> от 2</w:t>
      </w:r>
      <w:r w:rsidR="00C759EE">
        <w:rPr>
          <w:rFonts w:eastAsia="Times New Roman" w:cs="Times New Roman"/>
          <w:bCs/>
          <w:color w:val="0F1115"/>
          <w:szCs w:val="28"/>
          <w:lang w:eastAsia="ru-RU"/>
        </w:rPr>
        <w:t>7</w:t>
      </w:r>
      <w:r w:rsidR="000C7C31">
        <w:rPr>
          <w:rFonts w:eastAsia="Times New Roman" w:cs="Times New Roman"/>
          <w:bCs/>
          <w:color w:val="0F1115"/>
          <w:szCs w:val="28"/>
          <w:lang w:eastAsia="ru-RU"/>
        </w:rPr>
        <w:t>.06.2026</w:t>
      </w:r>
    </w:p>
    <w:p w14:paraId="49CB8D6C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p w14:paraId="2D7554BE" w14:textId="5218309A" w:rsidR="00F31A22" w:rsidRPr="000C7C31" w:rsidRDefault="00F31A22" w:rsidP="000C7C31">
      <w:pPr>
        <w:spacing w:line="278" w:lineRule="auto"/>
        <w:jc w:val="center"/>
        <w:rPr>
          <w:rFonts w:eastAsia="Aptos" w:cs="Times New Roman"/>
          <w:i/>
          <w:iCs/>
          <w:szCs w:val="28"/>
        </w:rPr>
      </w:pPr>
      <w:r w:rsidRPr="00F31A22">
        <w:rPr>
          <w:rFonts w:eastAsia="Aptos" w:cs="Times New Roman"/>
          <w:szCs w:val="28"/>
        </w:rPr>
        <w:t xml:space="preserve">План-график мероприятий по подготовке к внедрению </w:t>
      </w:r>
      <w:r w:rsidRPr="00F31A22">
        <w:rPr>
          <w:rFonts w:eastAsia="Aptos" w:cs="Times New Roman"/>
          <w:szCs w:val="28"/>
        </w:rPr>
        <w:br/>
        <w:t xml:space="preserve">Типового решения </w:t>
      </w:r>
      <w:proofErr w:type="gramStart"/>
      <w:r w:rsidRPr="00F31A22">
        <w:rPr>
          <w:rFonts w:eastAsia="Aptos" w:cs="Times New Roman"/>
          <w:szCs w:val="28"/>
        </w:rPr>
        <w:t xml:space="preserve">в </w:t>
      </w:r>
      <w:r w:rsidR="000C7C31">
        <w:rPr>
          <w:rFonts w:eastAsia="Aptos" w:cs="Times New Roman"/>
          <w:szCs w:val="28"/>
        </w:rPr>
        <w:t xml:space="preserve"> МБОУ</w:t>
      </w:r>
      <w:proofErr w:type="gramEnd"/>
      <w:r w:rsidR="000C7C31">
        <w:rPr>
          <w:rFonts w:eastAsia="Aptos" w:cs="Times New Roman"/>
          <w:szCs w:val="28"/>
        </w:rPr>
        <w:t xml:space="preserve"> СОШ № 76 п. Гигант</w:t>
      </w: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989"/>
        <w:gridCol w:w="6943"/>
        <w:gridCol w:w="2666"/>
        <w:gridCol w:w="2505"/>
        <w:gridCol w:w="1739"/>
      </w:tblGrid>
      <w:tr w:rsidR="00F31A22" w:rsidRPr="00F31A22" w14:paraId="23F30694" w14:textId="77777777" w:rsidTr="002E4196">
        <w:trPr>
          <w:trHeight w:val="312"/>
        </w:trPr>
        <w:tc>
          <w:tcPr>
            <w:tcW w:w="333" w:type="pct"/>
          </w:tcPr>
          <w:p w14:paraId="0940C076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№ п/п</w:t>
            </w:r>
          </w:p>
        </w:tc>
        <w:tc>
          <w:tcPr>
            <w:tcW w:w="2339" w:type="pct"/>
            <w:hideMark/>
          </w:tcPr>
          <w:p w14:paraId="142434A1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898" w:type="pct"/>
            <w:hideMark/>
          </w:tcPr>
          <w:p w14:paraId="4C03BC16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844" w:type="pct"/>
            <w:hideMark/>
          </w:tcPr>
          <w:p w14:paraId="4653694A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14:paraId="08FB18CC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F31A22" w:rsidRPr="00F31A22" w14:paraId="7670F7DC" w14:textId="77777777" w:rsidTr="002E4196">
        <w:trPr>
          <w:trHeight w:val="276"/>
        </w:trPr>
        <w:tc>
          <w:tcPr>
            <w:tcW w:w="333" w:type="pct"/>
          </w:tcPr>
          <w:p w14:paraId="3D5025A5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46C10887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F31A22" w:rsidRPr="00F31A22" w14:paraId="0C2718A4" w14:textId="77777777" w:rsidTr="002E4196">
        <w:trPr>
          <w:trHeight w:val="900"/>
        </w:trPr>
        <w:tc>
          <w:tcPr>
            <w:tcW w:w="333" w:type="pct"/>
          </w:tcPr>
          <w:p w14:paraId="191A10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F60696" w14:textId="2971B8B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98" w:type="pct"/>
          </w:tcPr>
          <w:p w14:paraId="1D43A240" w14:textId="31683219" w:rsid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Котова Н.В зам. директора по УВР </w:t>
            </w:r>
          </w:p>
          <w:p w14:paraId="3DC200E7" w14:textId="69F9DB8A" w:rsidR="00C759EE" w:rsidRP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</w:tcPr>
          <w:p w14:paraId="56A9810C" w14:textId="5910E05C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80% педагогических и иных работников имеют учетную запись в ЕСИА</w:t>
            </w:r>
          </w:p>
        </w:tc>
        <w:tc>
          <w:tcPr>
            <w:tcW w:w="586" w:type="pct"/>
          </w:tcPr>
          <w:p w14:paraId="3FC88F1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F31A22" w:rsidRPr="00F31A22" w14:paraId="3088991B" w14:textId="77777777" w:rsidTr="002E4196">
        <w:trPr>
          <w:trHeight w:val="1248"/>
        </w:trPr>
        <w:tc>
          <w:tcPr>
            <w:tcW w:w="333" w:type="pct"/>
          </w:tcPr>
          <w:p w14:paraId="673D941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A892B93" w14:textId="1678EA98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898" w:type="pct"/>
          </w:tcPr>
          <w:p w14:paraId="5D803662" w14:textId="491E785B" w:rsidR="00F31A22" w:rsidRP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Котова Н.В.-зам. директора по УВР</w:t>
            </w:r>
          </w:p>
        </w:tc>
        <w:tc>
          <w:tcPr>
            <w:tcW w:w="844" w:type="pct"/>
          </w:tcPr>
          <w:p w14:paraId="1AB3383A" w14:textId="619366B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Нормативные правовые акты </w:t>
            </w:r>
            <w:r w:rsidR="00C759EE">
              <w:rPr>
                <w:rFonts w:eastAsia="Aptos" w:cs="Times New Roman"/>
                <w:color w:val="000000"/>
                <w:sz w:val="24"/>
              </w:rPr>
              <w:t>приведены в соответствие</w:t>
            </w:r>
          </w:p>
        </w:tc>
        <w:tc>
          <w:tcPr>
            <w:tcW w:w="586" w:type="pct"/>
          </w:tcPr>
          <w:p w14:paraId="6880CEC0" w14:textId="3CE95A11" w:rsidR="00F31A22" w:rsidRPr="00F31A22" w:rsidRDefault="00363BC1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F31A22" w:rsidRPr="00F31A22" w14:paraId="0025AEA0" w14:textId="77777777" w:rsidTr="000C7C31">
        <w:trPr>
          <w:trHeight w:val="557"/>
        </w:trPr>
        <w:tc>
          <w:tcPr>
            <w:tcW w:w="333" w:type="pct"/>
          </w:tcPr>
          <w:p w14:paraId="0366763B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0CD26B9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98" w:type="pct"/>
          </w:tcPr>
          <w:p w14:paraId="17796DDC" w14:textId="30FC1892" w:rsid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Лысак Н.Н.-зам. директора по </w:t>
            </w:r>
            <w:proofErr w:type="spellStart"/>
            <w:r>
              <w:rPr>
                <w:rFonts w:eastAsia="Aptos" w:cs="Times New Roman"/>
                <w:color w:val="000000"/>
                <w:sz w:val="24"/>
              </w:rPr>
              <w:t>в.р</w:t>
            </w:r>
            <w:proofErr w:type="spellEnd"/>
            <w:r>
              <w:rPr>
                <w:rFonts w:eastAsia="Aptos" w:cs="Times New Roman"/>
                <w:color w:val="000000"/>
                <w:sz w:val="24"/>
              </w:rPr>
              <w:t>.</w:t>
            </w:r>
          </w:p>
          <w:p w14:paraId="2FE7D81F" w14:textId="1C26DC26" w:rsidR="00C759EE" w:rsidRP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Лупоносова А.Н.-зам. директора по </w:t>
            </w:r>
            <w:proofErr w:type="spellStart"/>
            <w:r>
              <w:rPr>
                <w:rFonts w:eastAsia="Aptos" w:cs="Times New Roman"/>
                <w:color w:val="000000"/>
                <w:sz w:val="24"/>
              </w:rPr>
              <w:t>в.р</w:t>
            </w:r>
            <w:proofErr w:type="spellEnd"/>
            <w:r>
              <w:rPr>
                <w:rFonts w:eastAsia="Aptos" w:cs="Times New Roman"/>
                <w:color w:val="000000"/>
                <w:sz w:val="24"/>
              </w:rPr>
              <w:t>.</w:t>
            </w:r>
          </w:p>
        </w:tc>
        <w:tc>
          <w:tcPr>
            <w:tcW w:w="844" w:type="pct"/>
          </w:tcPr>
          <w:p w14:paraId="6C5AEA96" w14:textId="4518A84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85%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обучающихся </w:t>
            </w:r>
            <w:r w:rsidR="00C759EE">
              <w:rPr>
                <w:rFonts w:eastAsia="Aptos" w:cs="Times New Roman"/>
                <w:color w:val="000000"/>
                <w:sz w:val="24"/>
              </w:rPr>
              <w:t xml:space="preserve">школы прошли </w:t>
            </w:r>
            <w:r w:rsidRPr="00F31A22">
              <w:rPr>
                <w:rFonts w:eastAsia="Aptos" w:cs="Times New Roman"/>
                <w:color w:val="000000"/>
                <w:sz w:val="24"/>
              </w:rPr>
              <w:t>регистрацию в ЕСИА</w:t>
            </w:r>
          </w:p>
        </w:tc>
        <w:tc>
          <w:tcPr>
            <w:tcW w:w="586" w:type="pct"/>
          </w:tcPr>
          <w:p w14:paraId="76E667B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067ED4F7" w14:textId="77777777" w:rsidTr="002E4196">
        <w:trPr>
          <w:trHeight w:val="1248"/>
        </w:trPr>
        <w:tc>
          <w:tcPr>
            <w:tcW w:w="333" w:type="pct"/>
          </w:tcPr>
          <w:p w14:paraId="40A8ED3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BA04C1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Обеспечена установка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898" w:type="pct"/>
          </w:tcPr>
          <w:p w14:paraId="2F41FCE7" w14:textId="067820B2" w:rsidR="00F31A22" w:rsidRP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proofErr w:type="spellStart"/>
            <w:r>
              <w:rPr>
                <w:rFonts w:eastAsia="Aptos" w:cs="Times New Roman"/>
                <w:color w:val="000000"/>
                <w:sz w:val="24"/>
              </w:rPr>
              <w:t>Кульшанов</w:t>
            </w:r>
            <w:proofErr w:type="spellEnd"/>
            <w:r>
              <w:rPr>
                <w:rFonts w:eastAsia="Aptos" w:cs="Times New Roman"/>
                <w:color w:val="000000"/>
                <w:sz w:val="24"/>
              </w:rPr>
              <w:t xml:space="preserve"> А.П.-технический специалист</w:t>
            </w:r>
          </w:p>
        </w:tc>
        <w:tc>
          <w:tcPr>
            <w:tcW w:w="844" w:type="pct"/>
          </w:tcPr>
          <w:p w14:paraId="1190033C" w14:textId="4739D31F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Не менее 60% обучающихся </w:t>
            </w:r>
            <w:r w:rsidR="00C759EE">
              <w:rPr>
                <w:rFonts w:eastAsia="Aptos" w:cs="Times New Roman"/>
                <w:color w:val="000000"/>
                <w:sz w:val="24"/>
              </w:rPr>
              <w:t xml:space="preserve">и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родителей (законных представителей) установили приложение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«Госуслуги Моя школа»</w:t>
            </w:r>
          </w:p>
        </w:tc>
        <w:tc>
          <w:tcPr>
            <w:tcW w:w="586" w:type="pct"/>
          </w:tcPr>
          <w:p w14:paraId="5CD8DC0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lastRenderedPageBreak/>
              <w:t>15.09.2026</w:t>
            </w:r>
          </w:p>
        </w:tc>
      </w:tr>
      <w:tr w:rsidR="00F31A22" w:rsidRPr="00F31A22" w14:paraId="5B4C4F42" w14:textId="77777777" w:rsidTr="000C7C31">
        <w:trPr>
          <w:trHeight w:val="34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1F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6A0" w14:textId="5DC3ADE9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 xml:space="preserve">Подготовка к внедрению ТОР «Моя </w:t>
            </w:r>
            <w:r w:rsidR="000C7C31">
              <w:rPr>
                <w:rFonts w:eastAsia="Aptos" w:cs="Times New Roman"/>
                <w:b/>
                <w:bCs/>
                <w:color w:val="000000"/>
                <w:sz w:val="24"/>
              </w:rPr>
              <w:t>школа МБОУ СОШ № 76 п. Гигант</w:t>
            </w:r>
          </w:p>
        </w:tc>
      </w:tr>
      <w:tr w:rsidR="00F31A22" w:rsidRPr="00F31A22" w14:paraId="13497BC4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19898FFD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4D659DC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55AD9B92" w14:textId="3ACB0F0B" w:rsidR="00F31A22" w:rsidRP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Котова Н.В.-зам. директора по УВР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00361CEA" w14:textId="390AC91A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представлена в </w:t>
            </w:r>
            <w:r w:rsidR="00C759EE">
              <w:rPr>
                <w:rFonts w:eastAsia="Aptos" w:cs="Times New Roman"/>
                <w:color w:val="000000"/>
                <w:sz w:val="24"/>
              </w:rPr>
              <w:t>управление образования Сальского района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36FFED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F31A22" w:rsidRPr="00F31A22" w14:paraId="05A2D58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051DD6E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64C97D4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4F74019D" w14:textId="0A9F7298" w:rsidR="00F31A22" w:rsidRP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Котова Н.В.-зам. директора по УВР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306EBE06" w14:textId="6675BCCF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направлена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37CCBCA" w14:textId="37BEBA5F" w:rsidR="00F31A22" w:rsidRPr="00F31A22" w:rsidRDefault="009A2E50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F31A22" w:rsidRPr="00F31A22" w14:paraId="6EA8499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52E6916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7264214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(администраторы)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603E5181" w14:textId="297562F9" w:rsidR="00F31A22" w:rsidRP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C759EE">
              <w:rPr>
                <w:rFonts w:eastAsia="Aptos" w:cs="Times New Roman"/>
                <w:color w:val="000000"/>
                <w:sz w:val="24"/>
              </w:rPr>
              <w:t>Котова Н.В.-зам. директора по УВР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1C9A7C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администраторы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35E53E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F31A22" w:rsidRPr="00F31A22" w14:paraId="0F72EE76" w14:textId="77777777" w:rsidTr="00274A67">
        <w:trPr>
          <w:trHeight w:val="1495"/>
        </w:trPr>
        <w:tc>
          <w:tcPr>
            <w:tcW w:w="333" w:type="pct"/>
            <w:tcBorders>
              <w:top w:val="single" w:sz="4" w:space="0" w:color="auto"/>
            </w:tcBorders>
          </w:tcPr>
          <w:p w14:paraId="491C56C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5F394B22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06E0BEC4" w14:textId="77777777" w:rsid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C759EE">
              <w:rPr>
                <w:rFonts w:eastAsia="Aptos" w:cs="Times New Roman"/>
                <w:color w:val="000000"/>
                <w:sz w:val="24"/>
              </w:rPr>
              <w:t>Котова Н.В.-зам. директора по УВР</w:t>
            </w:r>
          </w:p>
          <w:p w14:paraId="5408D1D9" w14:textId="77777777" w:rsidR="00C759EE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proofErr w:type="spellStart"/>
            <w:r>
              <w:rPr>
                <w:rFonts w:eastAsia="Aptos" w:cs="Times New Roman"/>
                <w:color w:val="000000"/>
                <w:sz w:val="24"/>
              </w:rPr>
              <w:t>Кульшанов</w:t>
            </w:r>
            <w:proofErr w:type="spellEnd"/>
            <w:r>
              <w:rPr>
                <w:rFonts w:eastAsia="Aptos" w:cs="Times New Roman"/>
                <w:color w:val="000000"/>
                <w:sz w:val="24"/>
              </w:rPr>
              <w:t xml:space="preserve"> А.П.-технический специалист</w:t>
            </w:r>
          </w:p>
          <w:p w14:paraId="085FBDD0" w14:textId="7923FFC6" w:rsidR="00C759EE" w:rsidRPr="00F31A22" w:rsidRDefault="00C759EE" w:rsidP="00F31A22">
            <w:pPr>
              <w:rPr>
                <w:rFonts w:eastAsia="Aptos" w:cs="Times New Roman"/>
                <w:color w:val="000000"/>
                <w:sz w:val="24"/>
              </w:rPr>
            </w:pPr>
            <w:proofErr w:type="gramStart"/>
            <w:r>
              <w:rPr>
                <w:rFonts w:eastAsia="Aptos" w:cs="Times New Roman"/>
                <w:color w:val="000000"/>
                <w:sz w:val="24"/>
              </w:rPr>
              <w:t>Мацко  Т.И.</w:t>
            </w:r>
            <w:proofErr w:type="gramEnd"/>
            <w:r>
              <w:rPr>
                <w:rFonts w:eastAsia="Aptos" w:cs="Times New Roman"/>
                <w:color w:val="000000"/>
                <w:sz w:val="24"/>
              </w:rPr>
              <w:t>-учитель информатики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C01815E" w14:textId="72510DE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пользователи в</w:t>
            </w:r>
            <w:r w:rsidR="00C759EE">
              <w:rPr>
                <w:rFonts w:eastAsia="Aptos" w:cs="Times New Roman"/>
                <w:color w:val="000000"/>
                <w:sz w:val="24"/>
              </w:rPr>
              <w:t xml:space="preserve"> школе </w:t>
            </w:r>
            <w:r w:rsidRPr="00F31A22">
              <w:rPr>
                <w:rFonts w:eastAsia="Aptos" w:cs="Times New Roman"/>
                <w:color w:val="000000"/>
                <w:sz w:val="24"/>
              </w:rPr>
              <w:t>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CCE4D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21D2EF0B" w14:textId="77777777" w:rsidTr="000C7C31">
        <w:trPr>
          <w:trHeight w:val="1694"/>
        </w:trPr>
        <w:tc>
          <w:tcPr>
            <w:tcW w:w="333" w:type="pct"/>
          </w:tcPr>
          <w:p w14:paraId="47B0611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339" w:type="pct"/>
          </w:tcPr>
          <w:p w14:paraId="17953121" w14:textId="5CFB9853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898" w:type="pct"/>
          </w:tcPr>
          <w:p w14:paraId="5097BA57" w14:textId="77777777" w:rsidR="00C759EE" w:rsidRDefault="00C759EE" w:rsidP="00C759EE">
            <w:pPr>
              <w:rPr>
                <w:rFonts w:eastAsia="Aptos" w:cs="Times New Roman"/>
                <w:color w:val="000000"/>
                <w:sz w:val="24"/>
              </w:rPr>
            </w:pPr>
            <w:r w:rsidRPr="00C759EE">
              <w:rPr>
                <w:rFonts w:eastAsia="Aptos" w:cs="Times New Roman"/>
                <w:color w:val="000000"/>
                <w:sz w:val="24"/>
              </w:rPr>
              <w:t>Котова Н.В.-зам. директора по УВР</w:t>
            </w:r>
          </w:p>
          <w:p w14:paraId="0D4B21B9" w14:textId="41EDEA1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</w:tcPr>
          <w:p w14:paraId="7FD36942" w14:textId="5F3B66F3" w:rsidR="00F31A22" w:rsidRPr="00F31A22" w:rsidRDefault="00F31A22" w:rsidP="0074061E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на 2026/2027 учебный год внесено в ТОР «Моя школа» </w:t>
            </w:r>
          </w:p>
        </w:tc>
        <w:tc>
          <w:tcPr>
            <w:tcW w:w="586" w:type="pct"/>
          </w:tcPr>
          <w:p w14:paraId="6C7A105F" w14:textId="77777777" w:rsidR="00F31A22" w:rsidRPr="00F31A22" w:rsidRDefault="00F31A22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363BC1" w:rsidRPr="00F31A22" w14:paraId="23D9AA36" w14:textId="77777777" w:rsidTr="00363BC1">
        <w:trPr>
          <w:trHeight w:val="1070"/>
        </w:trPr>
        <w:tc>
          <w:tcPr>
            <w:tcW w:w="333" w:type="pct"/>
          </w:tcPr>
          <w:p w14:paraId="67284EE1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4EB" w14:textId="1A1E194F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Обеспечение переноса поступивших заявлений после 07.09.2026 до окончания приемной кампании в профессиональных образовательных организациях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C60" w14:textId="77777777" w:rsidR="00C759EE" w:rsidRDefault="00C759EE" w:rsidP="00C759EE">
            <w:pPr>
              <w:rPr>
                <w:rFonts w:eastAsia="Aptos" w:cs="Times New Roman"/>
                <w:color w:val="000000"/>
                <w:sz w:val="24"/>
              </w:rPr>
            </w:pPr>
            <w:r w:rsidRPr="00C759EE">
              <w:rPr>
                <w:rFonts w:eastAsia="Aptos" w:cs="Times New Roman"/>
                <w:color w:val="000000"/>
                <w:sz w:val="24"/>
              </w:rPr>
              <w:t>Котова Н.В.-зам. директора по УВР</w:t>
            </w:r>
          </w:p>
          <w:p w14:paraId="58CE936B" w14:textId="67D48F25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49E" w14:textId="7AFD4573" w:rsidR="00363BC1" w:rsidRPr="00F31A22" w:rsidRDefault="00363BC1" w:rsidP="00363BC1">
            <w:pPr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 xml:space="preserve">Данные внесены </w:t>
            </w:r>
            <w:r>
              <w:rPr>
                <w:rFonts w:eastAsia="Aptos" w:cs="Times New Roman"/>
                <w:sz w:val="24"/>
              </w:rPr>
              <w:br/>
              <w:t>в ТОР «Моя школа»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2596" w14:textId="615E47CA" w:rsidR="00363BC1" w:rsidRPr="00F31A22" w:rsidRDefault="00363BC1" w:rsidP="00363BC1">
            <w:pPr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 xml:space="preserve">с 08.09.2026 </w:t>
            </w:r>
          </w:p>
        </w:tc>
      </w:tr>
      <w:tr w:rsidR="00363BC1" w:rsidRPr="00F31A22" w14:paraId="0B9F1CFD" w14:textId="77777777" w:rsidTr="002E4196">
        <w:trPr>
          <w:trHeight w:val="276"/>
        </w:trPr>
        <w:tc>
          <w:tcPr>
            <w:tcW w:w="333" w:type="pct"/>
          </w:tcPr>
          <w:p w14:paraId="25EEB94A" w14:textId="77777777" w:rsidR="00363BC1" w:rsidRPr="00F31A22" w:rsidRDefault="00363BC1" w:rsidP="00363BC1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5247128A" w14:textId="77777777" w:rsidR="00363BC1" w:rsidRPr="00F31A22" w:rsidRDefault="00363BC1" w:rsidP="00363BC1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363BC1" w:rsidRPr="00F31A22" w14:paraId="36BF082C" w14:textId="77777777" w:rsidTr="002E4196">
        <w:trPr>
          <w:trHeight w:val="2184"/>
        </w:trPr>
        <w:tc>
          <w:tcPr>
            <w:tcW w:w="333" w:type="pct"/>
          </w:tcPr>
          <w:p w14:paraId="3248C0AE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2C14A808" w14:textId="5F45249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898" w:type="pct"/>
            <w:hideMark/>
          </w:tcPr>
          <w:p w14:paraId="49CC0C74" w14:textId="77777777" w:rsidR="00C759EE" w:rsidRPr="00C759EE" w:rsidRDefault="00C759EE" w:rsidP="00C759EE">
            <w:pPr>
              <w:rPr>
                <w:rFonts w:eastAsia="Aptos" w:cs="Times New Roman"/>
                <w:color w:val="000000"/>
                <w:sz w:val="24"/>
              </w:rPr>
            </w:pPr>
            <w:r w:rsidRPr="00C759EE">
              <w:rPr>
                <w:rFonts w:eastAsia="Aptos" w:cs="Times New Roman"/>
                <w:color w:val="000000"/>
                <w:sz w:val="24"/>
              </w:rPr>
              <w:t>Котова Н.В.-зам. директора по УВР</w:t>
            </w:r>
          </w:p>
          <w:p w14:paraId="53C5342A" w14:textId="58C99E55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hideMark/>
          </w:tcPr>
          <w:p w14:paraId="4F6F20A0" w14:textId="6C364056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14:paraId="75436D2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363BC1" w:rsidRPr="00F31A22" w14:paraId="4BFE808B" w14:textId="77777777" w:rsidTr="002E4196">
        <w:trPr>
          <w:trHeight w:val="2119"/>
        </w:trPr>
        <w:tc>
          <w:tcPr>
            <w:tcW w:w="333" w:type="pct"/>
          </w:tcPr>
          <w:p w14:paraId="11287242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7B4098B" w14:textId="784F261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898" w:type="pct"/>
            <w:hideMark/>
          </w:tcPr>
          <w:p w14:paraId="44DAB5C6" w14:textId="77777777" w:rsidR="00C759EE" w:rsidRDefault="00C759EE" w:rsidP="00C759EE">
            <w:pPr>
              <w:rPr>
                <w:rFonts w:eastAsia="Aptos" w:cs="Times New Roman"/>
                <w:color w:val="000000"/>
                <w:sz w:val="24"/>
              </w:rPr>
            </w:pPr>
            <w:r w:rsidRPr="00C759EE">
              <w:rPr>
                <w:rFonts w:eastAsia="Aptos" w:cs="Times New Roman"/>
                <w:color w:val="000000"/>
                <w:sz w:val="24"/>
              </w:rPr>
              <w:t>Котова Н.В.-зам. директора по УВР</w:t>
            </w:r>
          </w:p>
          <w:p w14:paraId="3C0EB74B" w14:textId="7B9CAE61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hideMark/>
          </w:tcPr>
          <w:p w14:paraId="1B9A7D42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14:paraId="10C40B9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363BC1" w:rsidRPr="00F31A22" w14:paraId="55A87D2B" w14:textId="77777777" w:rsidTr="002E4196">
        <w:trPr>
          <w:trHeight w:val="3120"/>
        </w:trPr>
        <w:tc>
          <w:tcPr>
            <w:tcW w:w="333" w:type="pct"/>
          </w:tcPr>
          <w:p w14:paraId="7D962DA8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05628C1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898" w:type="pct"/>
            <w:hideMark/>
          </w:tcPr>
          <w:p w14:paraId="481D2AC2" w14:textId="77777777" w:rsidR="00C759EE" w:rsidRDefault="00C759EE" w:rsidP="00C759EE">
            <w:pPr>
              <w:rPr>
                <w:rFonts w:eastAsia="Aptos" w:cs="Times New Roman"/>
                <w:color w:val="000000"/>
                <w:sz w:val="24"/>
              </w:rPr>
            </w:pPr>
            <w:r w:rsidRPr="00C759EE">
              <w:rPr>
                <w:rFonts w:eastAsia="Aptos" w:cs="Times New Roman"/>
                <w:color w:val="000000"/>
                <w:sz w:val="24"/>
              </w:rPr>
              <w:t>Котова Н.В.-зам. директора по УВР</w:t>
            </w:r>
          </w:p>
          <w:p w14:paraId="1EB88DC7" w14:textId="3703D258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hideMark/>
          </w:tcPr>
          <w:p w14:paraId="2923D446" w14:textId="0AB1D44B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Pr="00F31A22">
              <w:rPr>
                <w:rFonts w:eastAsia="Aptos" w:cs="Times New Roman"/>
                <w:color w:val="000000"/>
                <w:sz w:val="24"/>
              </w:rPr>
              <w:t>ользователи ТОР «Моя школа принимают участие в вебинарах по часто задаваемым вопросам</w:t>
            </w:r>
          </w:p>
        </w:tc>
        <w:tc>
          <w:tcPr>
            <w:tcW w:w="586" w:type="pct"/>
            <w:hideMark/>
          </w:tcPr>
          <w:p w14:paraId="5E93581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14:paraId="28F2CF9A" w14:textId="77777777"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EC3FA77" w14:textId="77777777" w:rsidR="00F12C76" w:rsidRDefault="00F12C76" w:rsidP="00F31A22">
      <w:pPr>
        <w:spacing w:after="0"/>
        <w:jc w:val="both"/>
      </w:pPr>
    </w:p>
    <w:sectPr w:rsidR="00F12C76" w:rsidSect="00F31A2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22"/>
    <w:rsid w:val="000B75CE"/>
    <w:rsid w:val="000C7C31"/>
    <w:rsid w:val="002144B2"/>
    <w:rsid w:val="00274A67"/>
    <w:rsid w:val="00363BC1"/>
    <w:rsid w:val="003948A2"/>
    <w:rsid w:val="004F59C0"/>
    <w:rsid w:val="006C0B77"/>
    <w:rsid w:val="0074061E"/>
    <w:rsid w:val="008242FF"/>
    <w:rsid w:val="00870751"/>
    <w:rsid w:val="008F741E"/>
    <w:rsid w:val="009141D4"/>
    <w:rsid w:val="00922C48"/>
    <w:rsid w:val="009A2E50"/>
    <w:rsid w:val="00B3650D"/>
    <w:rsid w:val="00B915B7"/>
    <w:rsid w:val="00C759EE"/>
    <w:rsid w:val="00EA59DF"/>
    <w:rsid w:val="00EE4070"/>
    <w:rsid w:val="00F12C76"/>
    <w:rsid w:val="00F31A22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AE9"/>
  <w15:chartTrackingRefBased/>
  <w15:docId w15:val="{F534E23C-4F0C-497F-9D96-8F20465F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7C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7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ЗавучПК</cp:lastModifiedBy>
  <cp:revision>11</cp:revision>
  <cp:lastPrinted>2026-06-26T12:22:00Z</cp:lastPrinted>
  <dcterms:created xsi:type="dcterms:W3CDTF">2026-06-09T10:59:00Z</dcterms:created>
  <dcterms:modified xsi:type="dcterms:W3CDTF">2026-06-29T11:43:00Z</dcterms:modified>
</cp:coreProperties>
</file>