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4F2" w:rsidRPr="005F44F2" w:rsidRDefault="005F44F2" w:rsidP="005F44F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60" w:type="dxa"/>
        <w:tblLook w:val="04A0" w:firstRow="1" w:lastRow="0" w:firstColumn="1" w:lastColumn="0" w:noHBand="0" w:noVBand="1"/>
      </w:tblPr>
      <w:tblGrid>
        <w:gridCol w:w="466"/>
        <w:gridCol w:w="13638"/>
        <w:gridCol w:w="1256"/>
      </w:tblGrid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№7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76 п. Гигант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Адрес: 347628, Ростовская область, </w:t>
            </w:r>
            <w:proofErr w:type="spellStart"/>
            <w:r w:rsidRPr="005F44F2">
              <w:rPr>
                <w:rFonts w:ascii="Times New Roman" w:hAnsi="Times New Roman" w:cs="Times New Roman"/>
                <w:color w:val="000000"/>
              </w:rPr>
              <w:t>Сальский</w:t>
            </w:r>
            <w:proofErr w:type="spellEnd"/>
            <w:r w:rsidRPr="005F44F2">
              <w:rPr>
                <w:rFonts w:ascii="Times New Roman" w:hAnsi="Times New Roman" w:cs="Times New Roman"/>
                <w:color w:val="000000"/>
              </w:rPr>
              <w:t xml:space="preserve"> район, п. Гигант, ул. Учебная, 31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Ф.И.О. руководителя: Касьянова Татьяна Александровна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Контактный телефон: (86372)78-5-56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Набранное количество баллов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на официальном сайте образовательной в сети "Интернет"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комфортных условий для предоставления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образовательной организацией"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образовательной организации и прилегающей к ней территории с учетом доступности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образовательной организации условия доступности, позволяющие инвалидам получать услуги наравне с другими"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образования"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образовательную организацию родственникам и знакомым"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5F44F2" w:rsidRPr="005F44F2" w:rsidTr="005F44F2">
        <w:trPr>
          <w:trHeight w:val="227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образовательной организации"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5F44F2" w:rsidRPr="005F44F2" w:rsidTr="005F44F2">
        <w:trPr>
          <w:trHeight w:val="227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</w:t>
            </w:r>
          </w:p>
        </w:tc>
      </w:tr>
      <w:tr w:rsidR="005F44F2" w:rsidRPr="005F44F2" w:rsidTr="005F44F2">
        <w:trPr>
          <w:trHeight w:val="227"/>
        </w:trPr>
        <w:tc>
          <w:tcPr>
            <w:tcW w:w="1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РЕЙТИНГ (МЕСТО СРЕДИ ОРГАНИЗАЦИЙ ОБЩЕГО ОБРАЗОВАНИЯ)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комфортная зона отдыха (ожидания) оборудованная соответствующей мебелью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образовательной организации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В образовательной организации отсутствуют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«Открытость и доступность информации об организации»: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 xml:space="preserve">Привести в 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актами. Отсутствует следующая информация: 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образовательной организации, размещенной на официальном сайте образовательной организации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предписания органов, осуществляющих государственный контроль (надзор) в сфере образования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отчеты об исполнении таких предписаний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документ об утверждении стоимости обучения по каждой образовательной программе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услуг,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об электронных сервисах (для подачи электронного обращения (жалобы, предложения), получения консультации по оказываемым услугам и иных)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о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«Комфортность условий предоставления услуг» выявлены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комфортной зоной отдыха (ожидания), оборудованной соответствующей мебелью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44F2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специальными креслами-колясками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Обеспечить в образовательной организации условия доступности, позволяющих инвалидам получать услуги наравне с другими, в частности: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5F44F2" w:rsidRPr="005F44F2" w:rsidTr="005F44F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4F2" w:rsidRPr="005F44F2" w:rsidRDefault="005F44F2" w:rsidP="005F44F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F44F2">
              <w:rPr>
                <w:rFonts w:ascii="Times New Roman" w:hAnsi="Times New Roman" w:cs="Times New Roman"/>
                <w:color w:val="000000"/>
              </w:rPr>
              <w:lastRenderedPageBreak/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5F44F2" w:rsidRPr="000E2131" w:rsidRDefault="005F44F2" w:rsidP="005F44F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B2C1E" w:rsidRDefault="00CB2C1E" w:rsidP="005F44F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</w:p>
    <w:p w:rsidR="00CB2C1E" w:rsidRPr="00CB2C1E" w:rsidRDefault="00CB2C1E" w:rsidP="00CB2C1E">
      <w:pPr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CB2C1E" w:rsidRPr="00CB2C1E" w:rsidSect="005F44F2">
      <w:pgSz w:w="16838" w:h="11906" w:orient="landscape"/>
      <w:pgMar w:top="700" w:right="737" w:bottom="700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F2"/>
    <w:rsid w:val="000E2131"/>
    <w:rsid w:val="005F44F2"/>
    <w:rsid w:val="00BE3FA9"/>
    <w:rsid w:val="00CB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C3017-E9EE-46CB-81B3-4F10F21A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1543</Words>
  <Characters>8796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Пользователь</cp:lastModifiedBy>
  <cp:revision>3</cp:revision>
  <dcterms:created xsi:type="dcterms:W3CDTF">2021-08-13T15:10:00Z</dcterms:created>
  <dcterms:modified xsi:type="dcterms:W3CDTF">2021-08-20T06:26:00Z</dcterms:modified>
</cp:coreProperties>
</file>